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774877708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077310">
        <w:rPr>
          <w:i/>
          <w:sz w:val="24"/>
          <w:szCs w:val="24"/>
        </w:rPr>
        <w:t>29</w:t>
      </w:r>
      <w:r w:rsidRPr="005D278E">
        <w:rPr>
          <w:i/>
          <w:sz w:val="24"/>
          <w:szCs w:val="24"/>
        </w:rPr>
        <w:t>.05.202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г. (Протокол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CD4E70">
        <w:rPr>
          <w:i/>
          <w:sz w:val="24"/>
          <w:szCs w:val="24"/>
        </w:rPr>
        <w:t>3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FC7B33">
        <w:rPr>
          <w:i/>
          <w:sz w:val="24"/>
          <w:szCs w:val="24"/>
        </w:rPr>
        <w:t>57</w:t>
      </w:r>
      <w:r w:rsidR="00CD02B2" w:rsidRPr="0088007B">
        <w:rPr>
          <w:i/>
          <w:sz w:val="24"/>
          <w:szCs w:val="24"/>
        </w:rPr>
        <w:t>-2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распределению </w:t>
      </w:r>
    </w:p>
    <w:p w:rsidR="00681430" w:rsidRPr="00561D78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прибыли и убытков Общества по результатам финансового года.</w:t>
      </w: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D4E70" w:rsidRPr="00CD4E70" w:rsidRDefault="00CD4E70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D4E70">
        <w:rPr>
          <w:sz w:val="26"/>
          <w:szCs w:val="26"/>
        </w:rPr>
        <w:t xml:space="preserve">1. Предварительно утвердить годовую бухгалтерскую (финансовую) отчетность </w:t>
      </w:r>
      <w:r w:rsidR="00FC7B33">
        <w:rPr>
          <w:sz w:val="26"/>
          <w:szCs w:val="26"/>
        </w:rPr>
        <w:t xml:space="preserve">АО «ЭСК </w:t>
      </w:r>
      <w:proofErr w:type="spellStart"/>
      <w:r w:rsidR="00FC7B33">
        <w:rPr>
          <w:sz w:val="26"/>
          <w:szCs w:val="26"/>
        </w:rPr>
        <w:t>РусГидро</w:t>
      </w:r>
      <w:proofErr w:type="spellEnd"/>
      <w:r w:rsidR="00FC7B33">
        <w:rPr>
          <w:sz w:val="26"/>
          <w:szCs w:val="26"/>
        </w:rPr>
        <w:t>» (далее – Общество) за</w:t>
      </w:r>
      <w:r w:rsidRPr="00CD4E70">
        <w:rPr>
          <w:sz w:val="26"/>
          <w:szCs w:val="26"/>
        </w:rPr>
        <w:t xml:space="preserve"> 202</w:t>
      </w:r>
      <w:r w:rsidR="00FC7B33">
        <w:rPr>
          <w:sz w:val="26"/>
          <w:szCs w:val="26"/>
        </w:rPr>
        <w:t>3</w:t>
      </w:r>
      <w:r w:rsidRPr="00CD4E70">
        <w:rPr>
          <w:sz w:val="26"/>
          <w:szCs w:val="26"/>
        </w:rPr>
        <w:t xml:space="preserve"> года и пред</w:t>
      </w:r>
      <w:r w:rsidR="00FC7B33">
        <w:rPr>
          <w:sz w:val="26"/>
          <w:szCs w:val="26"/>
        </w:rPr>
        <w:t xml:space="preserve">ложить ее к </w:t>
      </w:r>
      <w:r w:rsidRPr="00CD4E70">
        <w:rPr>
          <w:sz w:val="26"/>
          <w:szCs w:val="26"/>
        </w:rPr>
        <w:t>утверждени</w:t>
      </w:r>
      <w:r w:rsidR="00FC7B33">
        <w:rPr>
          <w:sz w:val="26"/>
          <w:szCs w:val="26"/>
        </w:rPr>
        <w:t>ю</w:t>
      </w:r>
      <w:r w:rsidRPr="00CD4E70">
        <w:rPr>
          <w:sz w:val="26"/>
          <w:szCs w:val="26"/>
        </w:rPr>
        <w:t xml:space="preserve"> годовому Общему собранию акционеров Общества.</w:t>
      </w:r>
    </w:p>
    <w:p w:rsidR="00CD4E70" w:rsidRPr="00CD4E70" w:rsidRDefault="00CD4E70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D4E70">
        <w:rPr>
          <w:sz w:val="26"/>
          <w:szCs w:val="26"/>
        </w:rPr>
        <w:t>2. Предварительно утвердить и рекомендовать годовому Общему собранию акционеров Общества утвердить следующее распределение прибыли (убытков) Общества по результатам 202</w:t>
      </w:r>
      <w:r w:rsidR="00982D3F" w:rsidRPr="00982D3F">
        <w:rPr>
          <w:sz w:val="26"/>
          <w:szCs w:val="26"/>
        </w:rPr>
        <w:t>3</w:t>
      </w:r>
      <w:r w:rsidRPr="00CD4E70">
        <w:rPr>
          <w:sz w:val="26"/>
          <w:szCs w:val="26"/>
        </w:rPr>
        <w:t xml:space="preserve"> года:  </w:t>
      </w:r>
    </w:p>
    <w:tbl>
      <w:tblPr>
        <w:tblW w:w="961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3"/>
        <w:gridCol w:w="4536"/>
        <w:gridCol w:w="2127"/>
      </w:tblGrid>
      <w:tr w:rsidR="00CD4E70" w:rsidRPr="00CD4E70" w:rsidTr="00CD4E70">
        <w:tc>
          <w:tcPr>
            <w:tcW w:w="7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567"/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 xml:space="preserve">  Наименование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jc w:val="center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тыс. руб.</w:t>
            </w:r>
          </w:p>
        </w:tc>
      </w:tr>
      <w:tr w:rsidR="00CD4E70" w:rsidRPr="00CD4E70" w:rsidTr="00CD4E70">
        <w:tc>
          <w:tcPr>
            <w:tcW w:w="74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  Нераспределенная прибыль (убыток) отчетного периода: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982D3F" w:rsidP="00CD4E70">
            <w:pPr>
              <w:ind w:firstLine="34"/>
              <w:jc w:val="center"/>
              <w:rPr>
                <w:sz w:val="26"/>
                <w:szCs w:val="26"/>
              </w:rPr>
            </w:pPr>
            <w:r w:rsidRPr="00982D3F">
              <w:rPr>
                <w:sz w:val="26"/>
                <w:szCs w:val="26"/>
              </w:rPr>
              <w:t>1 007 894</w:t>
            </w:r>
          </w:p>
        </w:tc>
      </w:tr>
      <w:tr w:rsidR="00CD4E70" w:rsidRPr="00CD4E70" w:rsidTr="00CD4E70">
        <w:trPr>
          <w:trHeight w:val="227"/>
        </w:trPr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 xml:space="preserve">Распределить на: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Резервный фонд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982D3F" w:rsidRDefault="00982D3F" w:rsidP="00CD4E7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Дивиденды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982D3F" w:rsidP="00CD4E70">
            <w:pPr>
              <w:jc w:val="center"/>
              <w:rPr>
                <w:sz w:val="26"/>
                <w:szCs w:val="26"/>
              </w:rPr>
            </w:pPr>
            <w:r w:rsidRPr="00982D3F">
              <w:rPr>
                <w:sz w:val="26"/>
                <w:szCs w:val="26"/>
              </w:rPr>
              <w:t>872 432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Инвестиции текущего года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982D3F" w:rsidP="00CD4E70">
            <w:pPr>
              <w:jc w:val="center"/>
              <w:rPr>
                <w:sz w:val="26"/>
                <w:szCs w:val="26"/>
              </w:rPr>
            </w:pPr>
            <w:r w:rsidRPr="00982D3F">
              <w:rPr>
                <w:sz w:val="26"/>
                <w:szCs w:val="26"/>
              </w:rPr>
              <w:t>87 152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Прибыль на накопление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982D3F" w:rsidP="00CD4E70">
            <w:pPr>
              <w:jc w:val="center"/>
              <w:rPr>
                <w:sz w:val="26"/>
                <w:szCs w:val="26"/>
              </w:rPr>
            </w:pPr>
            <w:r w:rsidRPr="00982D3F">
              <w:rPr>
                <w:sz w:val="26"/>
                <w:szCs w:val="26"/>
              </w:rPr>
              <w:t>48 310</w:t>
            </w:r>
          </w:p>
        </w:tc>
      </w:tr>
      <w:tr w:rsidR="00CD4E70" w:rsidRPr="00CD4E70" w:rsidTr="00CD4E70">
        <w:tc>
          <w:tcPr>
            <w:tcW w:w="2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E70" w:rsidRPr="00CD4E70" w:rsidRDefault="00CD4E70" w:rsidP="00CD4E70">
            <w:pPr>
              <w:ind w:firstLine="294"/>
              <w:jc w:val="both"/>
              <w:rPr>
                <w:sz w:val="26"/>
                <w:szCs w:val="26"/>
              </w:rPr>
            </w:pPr>
            <w:r w:rsidRPr="00CD4E70">
              <w:rPr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70" w:rsidRPr="00982D3F" w:rsidRDefault="00982D3F" w:rsidP="00CD4E70">
            <w:pPr>
              <w:ind w:firstLine="5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</w:tr>
    </w:tbl>
    <w:p w:rsidR="00561D78" w:rsidRDefault="00561D78" w:rsidP="00561D78">
      <w:pPr>
        <w:jc w:val="center"/>
        <w:rPr>
          <w:i/>
          <w:color w:val="002060"/>
          <w:sz w:val="26"/>
          <w:szCs w:val="26"/>
          <w:lang w:val="en-US"/>
        </w:rPr>
      </w:pPr>
    </w:p>
    <w:p w:rsidR="00982D3F" w:rsidRPr="00982D3F" w:rsidRDefault="00982D3F" w:rsidP="00561D78">
      <w:pPr>
        <w:jc w:val="center"/>
        <w:rPr>
          <w:color w:val="002060"/>
          <w:sz w:val="26"/>
          <w:szCs w:val="26"/>
          <w:lang w:val="en-US"/>
        </w:rPr>
      </w:pPr>
      <w:bookmarkStart w:id="0" w:name="_GoBack"/>
      <w:bookmarkEnd w:id="0"/>
    </w:p>
    <w:sectPr w:rsidR="00982D3F" w:rsidRPr="00982D3F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227C31"/>
    <w:rsid w:val="00561D78"/>
    <w:rsid w:val="005A3BC5"/>
    <w:rsid w:val="005D278E"/>
    <w:rsid w:val="0064462A"/>
    <w:rsid w:val="00681430"/>
    <w:rsid w:val="007263D3"/>
    <w:rsid w:val="008032D1"/>
    <w:rsid w:val="0088007B"/>
    <w:rsid w:val="00982D3F"/>
    <w:rsid w:val="009C1BF7"/>
    <w:rsid w:val="00C65801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2022-04-18T10:29:00Z</dcterms:created>
  <dcterms:modified xsi:type="dcterms:W3CDTF">2024-04-17T13:49:00Z</dcterms:modified>
</cp:coreProperties>
</file>